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41" w:rsidRDefault="00B41B41" w:rsidP="008B42C5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bookmarkStart w:id="0" w:name="_GoBack"/>
      <w:bookmarkEnd w:id="0"/>
      <w:r w:rsidRPr="00B41B41">
        <w:rPr>
          <w:rStyle w:val="a4"/>
          <w:noProof/>
          <w:color w:val="333333"/>
        </w:rPr>
        <w:drawing>
          <wp:inline distT="0" distB="0" distL="0" distR="0">
            <wp:extent cx="5940425" cy="8391342"/>
            <wp:effectExtent l="0" t="0" r="3175" b="0"/>
            <wp:docPr id="1" name="Рисунок 1" descr="C:\Users\Алена\Desktop\лит. 6а, 6б, 6в Токарева\лит 6-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лит. 6а, 6б, 6в Токарева\лит 6-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41" w:rsidRDefault="00B41B41" w:rsidP="008B42C5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B41B41" w:rsidRDefault="00246A5B" w:rsidP="008B42C5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>
        <w:rPr>
          <w:rStyle w:val="a4"/>
          <w:color w:val="333333"/>
        </w:rPr>
        <w:t xml:space="preserve">                                            </w:t>
      </w:r>
    </w:p>
    <w:p w:rsidR="00B41B41" w:rsidRDefault="00B41B41" w:rsidP="008B42C5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B41B41" w:rsidRDefault="00B41B41" w:rsidP="008B42C5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</w:p>
    <w:p w:rsidR="008B42C5" w:rsidRDefault="00B41B41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 xml:space="preserve">                                          </w:t>
      </w:r>
      <w:r w:rsidR="008B42C5">
        <w:rPr>
          <w:rStyle w:val="a4"/>
          <w:color w:val="333333"/>
        </w:rPr>
        <w:t>ПОЯСНИТЕЛЬНАЯ ЗАПИСКА</w:t>
      </w: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</w:t>
      </w:r>
      <w:r>
        <w:rPr>
          <w:color w:val="333333"/>
          <w:shd w:val="clear" w:color="auto" w:fill="FFFFFF"/>
        </w:rPr>
        <w:t>рабочей </w:t>
      </w:r>
      <w:r>
        <w:rPr>
          <w:color w:val="333333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ОБЩАЯ ХАРАКТЕРИСТИКА </w:t>
      </w:r>
      <w:r>
        <w:rPr>
          <w:rStyle w:val="a4"/>
          <w:color w:val="333333"/>
          <w:sz w:val="21"/>
          <w:szCs w:val="21"/>
          <w:shd w:val="clear" w:color="auto" w:fill="FFFFFF"/>
        </w:rPr>
        <w:t>УЧЕБНОГО ПРЕДМЕТА «ЛИТЕРАТУРА»</w:t>
      </w: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br/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ЦЕЛИ ИЗУЧЕНИЯ </w:t>
      </w:r>
      <w:r>
        <w:rPr>
          <w:rStyle w:val="a4"/>
          <w:color w:val="333333"/>
          <w:sz w:val="21"/>
          <w:szCs w:val="21"/>
          <w:shd w:val="clear" w:color="auto" w:fill="FFFFFF"/>
        </w:rPr>
        <w:t>УЧЕБНОГО ПРЕДМЕТА «ЛИТЕРАТУРА»</w:t>
      </w: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br/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color w:val="333333"/>
        </w:rPr>
        <w:t>теоретико</w:t>
      </w:r>
      <w:proofErr w:type="spellEnd"/>
      <w:r>
        <w:rPr>
          <w:color w:val="333333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>
        <w:rPr>
          <w:color w:val="333333"/>
        </w:rPr>
        <w:lastRenderedPageBreak/>
        <w:t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8B42C5" w:rsidRDefault="008B42C5" w:rsidP="008B42C5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BB6761" w:rsidRPr="00AF233E" w:rsidRDefault="008B42C5" w:rsidP="00AF233E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МЕСТО УЧЕБНОГО ПРЕДМЕТА «ЛИТЕРАТУРА» В УЧЕБНОМ ПЛАНЕ</w:t>
      </w:r>
      <w:r>
        <w:rPr>
          <w:b/>
          <w:bCs/>
          <w:color w:val="333333"/>
        </w:rPr>
        <w:br/>
      </w:r>
      <w:r>
        <w:rPr>
          <w:color w:val="333333"/>
        </w:rPr>
        <w:t>В  6 классе на изучение предмета отводится 3 часа в неделю.</w:t>
      </w:r>
    </w:p>
    <w:p w:rsidR="00AF233E" w:rsidRDefault="00AF233E" w:rsidP="008B42C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B42C5" w:rsidRDefault="008B42C5" w:rsidP="008B42C5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</w:rPr>
        <w:t>СОДЕРЖАНИЕ УЧЕБНОГО ПРЕДМЕТА</w:t>
      </w:r>
    </w:p>
    <w:p w:rsidR="008B42C5" w:rsidRDefault="008B42C5"/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Античная литература.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Гомер.</w:t>
      </w:r>
      <w:r w:rsidRPr="008B42C5">
        <w:rPr>
          <w:rFonts w:ascii="Times New Roman" w:hAnsi="Times New Roman" w:cs="Times New Roman"/>
        </w:rPr>
        <w:t> Поэмы. «</w:t>
      </w:r>
      <w:r w:rsidR="00AF233E">
        <w:rPr>
          <w:rFonts w:ascii="Times New Roman" w:hAnsi="Times New Roman" w:cs="Times New Roman"/>
        </w:rPr>
        <w:t>Илиада», «Одиссея» (фрагменты).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Фольклор. </w:t>
      </w:r>
      <w:r w:rsidRPr="008B42C5">
        <w:rPr>
          <w:rFonts w:ascii="Times New Roman" w:hAnsi="Times New Roman" w:cs="Times New Roman"/>
        </w:rPr>
        <w:t xml:space="preserve">Русские былины ‌(не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8B42C5">
        <w:rPr>
          <w:rFonts w:ascii="Times New Roman" w:hAnsi="Times New Roman" w:cs="Times New Roman"/>
        </w:rPr>
        <w:t>Нибелунгах</w:t>
      </w:r>
      <w:proofErr w:type="spellEnd"/>
      <w:r w:rsidRPr="008B42C5">
        <w:rPr>
          <w:rFonts w:ascii="Times New Roman" w:hAnsi="Times New Roman" w:cs="Times New Roman"/>
        </w:rPr>
        <w:t>» (фрагменты), баллада «</w:t>
      </w:r>
      <w:proofErr w:type="spellStart"/>
      <w:r w:rsidR="00AF233E">
        <w:rPr>
          <w:rFonts w:ascii="Times New Roman" w:hAnsi="Times New Roman" w:cs="Times New Roman"/>
        </w:rPr>
        <w:t>Аника</w:t>
      </w:r>
      <w:proofErr w:type="spellEnd"/>
      <w:r w:rsidR="00AF233E">
        <w:rPr>
          <w:rFonts w:ascii="Times New Roman" w:hAnsi="Times New Roman" w:cs="Times New Roman"/>
        </w:rPr>
        <w:t>-воин» и др.‌‌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Древнерусская литература.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«Повесть временных лет»</w:t>
      </w:r>
      <w:r w:rsidRPr="008B42C5">
        <w:rPr>
          <w:rFonts w:ascii="Times New Roman" w:hAnsi="Times New Roman" w:cs="Times New Roman"/>
        </w:rPr>
        <w:t>‌(не менее одного фрагмента). Например, «Сказание о белгородском киселе», «Сказание о походе князя Олега на Царьград», «Пр</w:t>
      </w:r>
      <w:r w:rsidR="00AF233E">
        <w:rPr>
          <w:rFonts w:ascii="Times New Roman" w:hAnsi="Times New Roman" w:cs="Times New Roman"/>
        </w:rPr>
        <w:t>едание о смерти князя Олега».‌‌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Литература первой половины XIX века.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А. С. Пушкин.</w:t>
      </w:r>
      <w:r w:rsidRPr="008B42C5">
        <w:rPr>
          <w:rFonts w:ascii="Times New Roman" w:hAnsi="Times New Roman" w:cs="Times New Roman"/>
        </w:rPr>
        <w:t> Стихотворения ‌(не менее трёх). «Песнь о вещем Олеге», «Зимняя дорога», «Узник», «Туча» и др.‌‌ Роман «Дубровский».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М. Ю. Лермонтов.</w:t>
      </w:r>
      <w:r w:rsidRPr="008B42C5">
        <w:rPr>
          <w:rFonts w:ascii="Times New Roman" w:hAnsi="Times New Roman" w:cs="Times New Roman"/>
        </w:rPr>
        <w:t> Стихотворения ‌(не менее трёх). «Три пальмы», «Листок», «Утёс» и др.‌‌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А. В. Кольцов.</w:t>
      </w:r>
      <w:r w:rsidRPr="008B42C5">
        <w:rPr>
          <w:rFonts w:ascii="Times New Roman" w:hAnsi="Times New Roman" w:cs="Times New Roman"/>
        </w:rPr>
        <w:t> Стихотворения ‌(не менее двух). Например, «Косарь», «Соловей» и др.‌‌ 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Литература второй половины XIX века.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Ф. И. Тютчев. </w:t>
      </w:r>
      <w:r w:rsidRPr="008B42C5">
        <w:rPr>
          <w:rFonts w:ascii="Times New Roman" w:hAnsi="Times New Roman" w:cs="Times New Roman"/>
        </w:rPr>
        <w:t>Стихотворения ‌(не менее двух). «Есть в осени первоначальной…», «С поляны коршун поднялся…».‌‌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А. А. Фет.</w:t>
      </w:r>
      <w:r w:rsidRPr="008B42C5">
        <w:rPr>
          <w:rFonts w:ascii="Times New Roman" w:hAnsi="Times New Roman" w:cs="Times New Roman"/>
        </w:rPr>
        <w:t> Стихотворения ‌(не менее двух). «Учись у них – у дуба, у берёзы…», «Я пришёл к тебе с приветом…».‌‌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И. С. Тургенев.</w:t>
      </w:r>
      <w:r w:rsidRPr="008B42C5">
        <w:rPr>
          <w:rFonts w:ascii="Times New Roman" w:hAnsi="Times New Roman" w:cs="Times New Roman"/>
        </w:rPr>
        <w:t> Рассказ «</w:t>
      </w:r>
      <w:proofErr w:type="spellStart"/>
      <w:r w:rsidRPr="008B42C5">
        <w:rPr>
          <w:rFonts w:ascii="Times New Roman" w:hAnsi="Times New Roman" w:cs="Times New Roman"/>
        </w:rPr>
        <w:t>Бежин</w:t>
      </w:r>
      <w:proofErr w:type="spellEnd"/>
      <w:r w:rsidRPr="008B42C5">
        <w:rPr>
          <w:rFonts w:ascii="Times New Roman" w:hAnsi="Times New Roman" w:cs="Times New Roman"/>
        </w:rPr>
        <w:t xml:space="preserve"> луг».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Н. С. Лесков.</w:t>
      </w:r>
      <w:r w:rsidRPr="008B42C5">
        <w:rPr>
          <w:rFonts w:ascii="Times New Roman" w:hAnsi="Times New Roman" w:cs="Times New Roman"/>
        </w:rPr>
        <w:t> Сказ «Левша».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Л. Н. Толстой.</w:t>
      </w:r>
      <w:r w:rsidRPr="008B42C5">
        <w:rPr>
          <w:rFonts w:ascii="Times New Roman" w:hAnsi="Times New Roman" w:cs="Times New Roman"/>
        </w:rPr>
        <w:t> Повесть «Детство» ‌(главы по выбору).‌‌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А. П. Чехов. </w:t>
      </w:r>
      <w:r w:rsidRPr="008B42C5">
        <w:rPr>
          <w:rFonts w:ascii="Times New Roman" w:hAnsi="Times New Roman" w:cs="Times New Roman"/>
        </w:rPr>
        <w:t>Рассказы ‌(три по выбору). Например, «Толстый и тонкий», «Хамелеон», «Смерть чиновника» и др.‌‌</w:t>
      </w:r>
      <w:r w:rsidR="00AF23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8B42C5">
        <w:rPr>
          <w:rFonts w:ascii="Times New Roman" w:hAnsi="Times New Roman" w:cs="Times New Roman"/>
          <w:b/>
          <w:bCs/>
        </w:rPr>
        <w:t>А. И. Куприн. </w:t>
      </w:r>
      <w:r w:rsidRPr="008B42C5">
        <w:rPr>
          <w:rFonts w:ascii="Times New Roman" w:hAnsi="Times New Roman" w:cs="Times New Roman"/>
        </w:rPr>
        <w:t>Рассказ «Чудесный доктор».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lastRenderedPageBreak/>
        <w:br/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Литература XX века.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Стихотворения отечественных поэтов начала ХХ века </w:t>
      </w:r>
      <w:r w:rsidRPr="008B42C5">
        <w:rPr>
          <w:rFonts w:ascii="Times New Roman" w:hAnsi="Times New Roman" w:cs="Times New Roman"/>
        </w:rPr>
        <w:t>‌(не менее двух). Например, стихотворения С. А. Есенина, В. В. Маяковского, А. А. Блока и др.‌‌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Стихотворения отечественных поэтов XX века </w:t>
      </w:r>
      <w:r w:rsidRPr="008B42C5">
        <w:rPr>
          <w:rFonts w:ascii="Times New Roman" w:hAnsi="Times New Roman" w:cs="Times New Roman"/>
        </w:rPr>
        <w:t xml:space="preserve">‌(не менее четырёх стихотворений двух поэтов). Например, стихотворения О. Ф. </w:t>
      </w:r>
      <w:proofErr w:type="spellStart"/>
      <w:r w:rsidRPr="008B42C5">
        <w:rPr>
          <w:rFonts w:ascii="Times New Roman" w:hAnsi="Times New Roman" w:cs="Times New Roman"/>
        </w:rPr>
        <w:t>Берггольц</w:t>
      </w:r>
      <w:proofErr w:type="spellEnd"/>
      <w:r w:rsidRPr="008B42C5">
        <w:rPr>
          <w:rFonts w:ascii="Times New Roman" w:hAnsi="Times New Roman" w:cs="Times New Roman"/>
        </w:rPr>
        <w:t xml:space="preserve">, В. С. Высоцкого, Е. А. Евтушенко, А. С. Кушнера, Ю. Д. </w:t>
      </w:r>
      <w:proofErr w:type="spellStart"/>
      <w:r w:rsidRPr="008B42C5">
        <w:rPr>
          <w:rFonts w:ascii="Times New Roman" w:hAnsi="Times New Roman" w:cs="Times New Roman"/>
        </w:rPr>
        <w:t>Левитанского</w:t>
      </w:r>
      <w:proofErr w:type="spellEnd"/>
      <w:r w:rsidRPr="008B42C5">
        <w:rPr>
          <w:rFonts w:ascii="Times New Roman" w:hAnsi="Times New Roman" w:cs="Times New Roman"/>
        </w:rPr>
        <w:t xml:space="preserve">, Ю. П. </w:t>
      </w:r>
      <w:proofErr w:type="spellStart"/>
      <w:r w:rsidRPr="008B42C5">
        <w:rPr>
          <w:rFonts w:ascii="Times New Roman" w:hAnsi="Times New Roman" w:cs="Times New Roman"/>
        </w:rPr>
        <w:t>Мориц</w:t>
      </w:r>
      <w:proofErr w:type="spellEnd"/>
      <w:r w:rsidRPr="008B42C5">
        <w:rPr>
          <w:rFonts w:ascii="Times New Roman" w:hAnsi="Times New Roman" w:cs="Times New Roman"/>
        </w:rPr>
        <w:t>, Б. Ш. Окуджавы, Д. С. Самойлова.‌‌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Проза отечественных писателей конца XX – начала XXI века, в том числе о Великой Отечественной войне</w:t>
      </w:r>
      <w:r w:rsidRPr="008B42C5">
        <w:rPr>
          <w:rFonts w:ascii="Times New Roman" w:hAnsi="Times New Roman" w:cs="Times New Roman"/>
        </w:rPr>
        <w:t xml:space="preserve"> ‌(два произведения по выбору). Например, Б. Л. Васильев. «Экспонат №...»; Б. П. Екимов. «Ночь исцеления», А. В. </w:t>
      </w:r>
      <w:proofErr w:type="spellStart"/>
      <w:r w:rsidRPr="008B42C5">
        <w:rPr>
          <w:rFonts w:ascii="Times New Roman" w:hAnsi="Times New Roman" w:cs="Times New Roman"/>
        </w:rPr>
        <w:t>Жвалевский</w:t>
      </w:r>
      <w:proofErr w:type="spellEnd"/>
      <w:r w:rsidRPr="008B42C5">
        <w:rPr>
          <w:rFonts w:ascii="Times New Roman" w:hAnsi="Times New Roman" w:cs="Times New Roman"/>
        </w:rPr>
        <w:t xml:space="preserve"> и Е. Б. Пастернак. «Правдивая история Деда Мороза» (глава «Очень страшный 1942 Новый год») и др.‌‌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В. Г. Распутин. </w:t>
      </w:r>
      <w:r w:rsidRPr="008B42C5">
        <w:rPr>
          <w:rFonts w:ascii="Times New Roman" w:hAnsi="Times New Roman" w:cs="Times New Roman"/>
        </w:rPr>
        <w:t>Рассказ «Уроки французского».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Произведения отечественных писателей на тему взросления человека </w:t>
      </w:r>
      <w:r w:rsidRPr="008B42C5">
        <w:rPr>
          <w:rFonts w:ascii="Times New Roman" w:hAnsi="Times New Roman" w:cs="Times New Roman"/>
        </w:rPr>
        <w:t xml:space="preserve">‌(не менее двух). Например, Р. П. Погодин. «Кирпичные острова»; Р. И. </w:t>
      </w:r>
      <w:proofErr w:type="spellStart"/>
      <w:r w:rsidRPr="008B42C5">
        <w:rPr>
          <w:rFonts w:ascii="Times New Roman" w:hAnsi="Times New Roman" w:cs="Times New Roman"/>
        </w:rPr>
        <w:t>Фраерман</w:t>
      </w:r>
      <w:proofErr w:type="spellEnd"/>
      <w:r w:rsidRPr="008B42C5">
        <w:rPr>
          <w:rFonts w:ascii="Times New Roman" w:hAnsi="Times New Roman" w:cs="Times New Roman"/>
        </w:rPr>
        <w:t>. «Дикая собака Динго, или Повесть о первой любви»; Ю. И. Коваль. «Самая лёгкая лодка в мире» и др.‌‌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Произведения современных отечественных писателей-фантастов</w:t>
      </w:r>
      <w:r w:rsidRPr="008B42C5">
        <w:rPr>
          <w:rFonts w:ascii="Times New Roman" w:hAnsi="Times New Roman" w:cs="Times New Roman"/>
        </w:rPr>
        <w:t xml:space="preserve"> ‌(не менее двух). Например, А. В. </w:t>
      </w:r>
      <w:proofErr w:type="spellStart"/>
      <w:r w:rsidRPr="008B42C5">
        <w:rPr>
          <w:rFonts w:ascii="Times New Roman" w:hAnsi="Times New Roman" w:cs="Times New Roman"/>
        </w:rPr>
        <w:t>Жвалевский</w:t>
      </w:r>
      <w:proofErr w:type="spellEnd"/>
      <w:r w:rsidRPr="008B42C5">
        <w:rPr>
          <w:rFonts w:ascii="Times New Roman" w:hAnsi="Times New Roman" w:cs="Times New Roman"/>
        </w:rPr>
        <w:t xml:space="preserve"> и Е. Б. Пастернак. «Время всегда хорошее»; В. В. </w:t>
      </w:r>
      <w:proofErr w:type="spellStart"/>
      <w:r w:rsidRPr="008B42C5">
        <w:rPr>
          <w:rFonts w:ascii="Times New Roman" w:hAnsi="Times New Roman" w:cs="Times New Roman"/>
        </w:rPr>
        <w:t>Ледерман</w:t>
      </w:r>
      <w:proofErr w:type="spellEnd"/>
      <w:r w:rsidRPr="008B42C5">
        <w:rPr>
          <w:rFonts w:ascii="Times New Roman" w:hAnsi="Times New Roman" w:cs="Times New Roman"/>
        </w:rPr>
        <w:t xml:space="preserve">. «Календарь </w:t>
      </w:r>
      <w:proofErr w:type="spellStart"/>
      <w:r w:rsidRPr="008B42C5">
        <w:rPr>
          <w:rFonts w:ascii="Times New Roman" w:hAnsi="Times New Roman" w:cs="Times New Roman"/>
        </w:rPr>
        <w:t>ма</w:t>
      </w:r>
      <w:proofErr w:type="spellEnd"/>
      <w:r w:rsidRPr="008B42C5">
        <w:rPr>
          <w:rFonts w:ascii="Times New Roman" w:hAnsi="Times New Roman" w:cs="Times New Roman"/>
        </w:rPr>
        <w:t>(й)я</w:t>
      </w:r>
      <w:r w:rsidR="00AF233E">
        <w:rPr>
          <w:rFonts w:ascii="Times New Roman" w:hAnsi="Times New Roman" w:cs="Times New Roman"/>
        </w:rPr>
        <w:t>» и др.‌‌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Литература народов Российской Федерации. Стихотворения</w:t>
      </w:r>
      <w:r w:rsidRPr="008B42C5">
        <w:rPr>
          <w:rFonts w:ascii="Times New Roman" w:hAnsi="Times New Roman" w:cs="Times New Roman"/>
        </w:rPr>
        <w:t xml:space="preserve"> ‌(два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</w:t>
      </w:r>
      <w:r w:rsidR="00AF233E">
        <w:rPr>
          <w:rFonts w:ascii="Times New Roman" w:hAnsi="Times New Roman" w:cs="Times New Roman"/>
        </w:rPr>
        <w:t>ни делалось на свете…».‌‌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Зарубежная литература Д. Дефо. </w:t>
      </w:r>
      <w:r w:rsidRPr="008B42C5">
        <w:rPr>
          <w:rFonts w:ascii="Times New Roman" w:hAnsi="Times New Roman" w:cs="Times New Roman"/>
        </w:rPr>
        <w:t>«Робинзон Крузо» ‌(главы по выбору).‌‌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Дж. Свифт. </w:t>
      </w:r>
      <w:r w:rsidRPr="008B42C5">
        <w:rPr>
          <w:rFonts w:ascii="Times New Roman" w:hAnsi="Times New Roman" w:cs="Times New Roman"/>
        </w:rPr>
        <w:t>«Путешествия Гулливера» ‌(главы по выбору).‌‌</w:t>
      </w:r>
    </w:p>
    <w:p w:rsidR="00AF233E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Произведения зарубежных писателей на тему взросления человека</w:t>
      </w:r>
      <w:r w:rsidRPr="008B42C5">
        <w:rPr>
          <w:rFonts w:ascii="Times New Roman" w:hAnsi="Times New Roman" w:cs="Times New Roman"/>
        </w:rPr>
        <w:t> ‌(не менее двух). Например, Ж. Верн. «Дети капитана Гранта» (главы по выбору). Х. Ли. «Убить пересмешника» (главы по выбору) и др.‌‌</w:t>
      </w:r>
    </w:p>
    <w:p w:rsidR="008B42C5" w:rsidRPr="008B42C5" w:rsidRDefault="008B42C5" w:rsidP="008B42C5">
      <w:pPr>
        <w:rPr>
          <w:rFonts w:ascii="Times New Roman" w:hAnsi="Times New Roman" w:cs="Times New Roman"/>
        </w:rPr>
      </w:pPr>
      <w:r w:rsidRPr="008B42C5">
        <w:rPr>
          <w:rFonts w:ascii="Times New Roman" w:hAnsi="Times New Roman" w:cs="Times New Roman"/>
          <w:b/>
          <w:bCs/>
        </w:rPr>
        <w:t>Произведения современных зарубежных писателей-фантастов</w:t>
      </w:r>
      <w:r w:rsidRPr="008B42C5">
        <w:rPr>
          <w:rFonts w:ascii="Times New Roman" w:hAnsi="Times New Roman" w:cs="Times New Roman"/>
        </w:rPr>
        <w:t> ‌(не менее двух). Например, Дж. К. Роулинг. «Гарри Поттер» (главы по выбору), Д. У. Джонс. «Дом с характером» и др.‌‌</w:t>
      </w:r>
    </w:p>
    <w:p w:rsidR="008B42C5" w:rsidRDefault="008B42C5"/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</w:t>
      </w: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воспитания: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 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дискриминации;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участие в школьном самоуправлении;</w:t>
      </w:r>
    </w:p>
    <w:p w:rsidR="008B42C5" w:rsidRPr="008B42C5" w:rsidRDefault="008B42C5" w:rsidP="008B42C5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помощь людям, нуждающимся в ней).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воспитания:</w:t>
      </w:r>
    </w:p>
    <w:p w:rsidR="008B42C5" w:rsidRPr="008B42C5" w:rsidRDefault="008B42C5" w:rsidP="008B42C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B42C5" w:rsidRPr="008B42C5" w:rsidRDefault="008B42C5" w:rsidP="008B42C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B42C5" w:rsidRPr="008B42C5" w:rsidRDefault="008B42C5" w:rsidP="008B42C5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8B42C5" w:rsidRPr="008B42C5" w:rsidRDefault="008B42C5" w:rsidP="008B42C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B42C5" w:rsidRPr="008B42C5" w:rsidRDefault="008B42C5" w:rsidP="008B42C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B42C5" w:rsidRPr="008B42C5" w:rsidRDefault="008B42C5" w:rsidP="008B42C5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8B42C5" w:rsidRPr="008B42C5" w:rsidRDefault="008B42C5" w:rsidP="008B42C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B42C5" w:rsidRPr="008B42C5" w:rsidRDefault="008B42C5" w:rsidP="008B42C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художественной литературы и культуры как средства коммуникации и самовыражения;</w:t>
      </w:r>
    </w:p>
    <w:p w:rsidR="008B42C5" w:rsidRPr="008B42C5" w:rsidRDefault="008B42C5" w:rsidP="008B42C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8B42C5" w:rsidRPr="008B42C5" w:rsidRDefault="008B42C5" w:rsidP="008B42C5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B42C5" w:rsidRPr="008B42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с опорой на собственный жизненный и читательский опыт; </w:t>
      </w:r>
    </w:p>
    <w:p w:rsidR="008B42C5" w:rsidRPr="008B42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8B42C5" w:rsidRPr="008B42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 </w:t>
      </w:r>
    </w:p>
    <w:p w:rsidR="008B42C5" w:rsidRPr="008B42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42C5" w:rsidRPr="008B42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принимать себя и других, не осуждая;</w:t>
      </w:r>
    </w:p>
    <w:p w:rsidR="008B42C5" w:rsidRPr="008B42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B42C5" w:rsidRPr="008B42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управлять собственным эмоциональным состоянием;</w:t>
      </w:r>
    </w:p>
    <w:p w:rsidR="008B42C5" w:rsidRPr="008B42C5" w:rsidRDefault="008B42C5" w:rsidP="008B42C5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8B42C5" w:rsidRPr="008B42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 </w:t>
      </w:r>
    </w:p>
    <w:p w:rsidR="008B42C5" w:rsidRPr="008B42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 </w:t>
      </w:r>
    </w:p>
    <w:p w:rsidR="008B42C5" w:rsidRPr="008B42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8B42C5" w:rsidRPr="008B42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адаптироваться в профессиональной среде; </w:t>
      </w:r>
    </w:p>
    <w:p w:rsidR="008B42C5" w:rsidRPr="008B42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результатам трудовой деятельности, в том числе при изучении произведений русского фольклора и литературы; </w:t>
      </w:r>
    </w:p>
    <w:p w:rsidR="008B42C5" w:rsidRPr="008B42C5" w:rsidRDefault="008B42C5" w:rsidP="008B42C5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8B42C5" w:rsidRPr="008B42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8B42C5" w:rsidRPr="008B42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8B42C5" w:rsidRPr="008B42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 </w:t>
      </w:r>
    </w:p>
    <w:p w:rsidR="008B42C5" w:rsidRPr="008B42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 </w:t>
      </w:r>
    </w:p>
    <w:p w:rsidR="008B42C5" w:rsidRPr="008B42C5" w:rsidRDefault="008B42C5" w:rsidP="008B42C5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8B42C5" w:rsidRPr="008B42C5" w:rsidRDefault="008B42C5" w:rsidP="008B42C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 </w:t>
      </w:r>
    </w:p>
    <w:p w:rsidR="008B42C5" w:rsidRPr="008B42C5" w:rsidRDefault="008B42C5" w:rsidP="008B42C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языковой и читательской культурой как средством познания мира; </w:t>
      </w:r>
    </w:p>
    <w:p w:rsidR="008B42C5" w:rsidRPr="008B42C5" w:rsidRDefault="008B42C5" w:rsidP="008B42C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исследовательской деятельности с учётом специфики школьного литературного образования; </w:t>
      </w:r>
    </w:p>
    <w:p w:rsidR="008B42C5" w:rsidRPr="008B42C5" w:rsidRDefault="008B42C5" w:rsidP="008B42C5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оценка социальных ролей персонажей литературных произведений;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во взаимодействии в условиях неопределённости, открытость опыту и знаниям других;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оперировать основными понятиями, терминами и представлениями в области концепции устойчивого развития;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выявлять взаимосвязи природы, общества и экономики;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 и читательский опыт;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стрессовую ситуацию как вызов, требующий контрмер;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ситуацию стресса, корректировать принимаемые решения и действия;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 </w:t>
      </w:r>
    </w:p>
    <w:p w:rsidR="008B42C5" w:rsidRPr="008B42C5" w:rsidRDefault="008B42C5" w:rsidP="008B42C5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готовым действовать в отсутствии гарантий успеха.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познавательные действия: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Базовые логические действия: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предлагать критерии для выявления закономерностей и противоречий с учётом учебной задачи;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дефициты информации, данных, необходимых для решения поставленной учебной задачи;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литературных явлений и процессов;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аналогии;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гипотезы об их взаимосвязях;</w:t>
      </w:r>
    </w:p>
    <w:p w:rsidR="008B42C5" w:rsidRPr="008B42C5" w:rsidRDefault="008B42C5" w:rsidP="008B42C5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8B42C5" w:rsidRPr="008B42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B42C5" w:rsidRPr="008B42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литературном образовании;</w:t>
      </w:r>
    </w:p>
    <w:p w:rsidR="008B42C5" w:rsidRPr="008B42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B42C5" w:rsidRPr="008B42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B42C5" w:rsidRPr="008B42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8B42C5" w:rsidRPr="008B42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B42C5" w:rsidRPr="008B42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инструментами оценки достоверности полученных выводов и обобщений;</w:t>
      </w:r>
    </w:p>
    <w:p w:rsidR="008B42C5" w:rsidRPr="008B42C5" w:rsidRDefault="008B42C5" w:rsidP="008B42C5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Работа с информацией:</w:t>
      </w:r>
    </w:p>
    <w:p w:rsidR="008B42C5" w:rsidRPr="008B42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B42C5" w:rsidRPr="008B42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B42C5" w:rsidRPr="008B42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42C5" w:rsidRPr="008B42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B42C5" w:rsidRPr="008B42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B42C5" w:rsidRPr="008B42C5" w:rsidRDefault="008B42C5" w:rsidP="008B42C5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эту информацию.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коммуникативные действия: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Общение:</w:t>
      </w:r>
    </w:p>
    <w:p w:rsidR="008B42C5" w:rsidRPr="008B42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8B42C5" w:rsidRPr="008B42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B42C5" w:rsidRPr="008B42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8B42C5" w:rsidRPr="008B42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B42C5" w:rsidRPr="008B42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B42C5" w:rsidRPr="008B42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42C5" w:rsidRPr="008B42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B42C5" w:rsidRPr="008B42C5" w:rsidRDefault="008B42C5" w:rsidP="008B42C5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F233E" w:rsidRDefault="008B42C5" w:rsidP="00AF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F233E" w:rsidRDefault="00AF233E" w:rsidP="00AF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B42C5" w:rsidRPr="008B42C5" w:rsidRDefault="008B42C5" w:rsidP="00AF2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2) Совместная деятельность: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обобщать мнения нескольких людей;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выполненного опыта (литературоведческого эксперимента, исследования, проекта); 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участниками взаимодействия на литературных занятиях;</w:t>
      </w:r>
    </w:p>
    <w:p w:rsidR="008B42C5" w:rsidRPr="008B42C5" w:rsidRDefault="008B42C5" w:rsidP="008B42C5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регулятивные действия: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Самоорганизация:</w:t>
      </w:r>
    </w:p>
    <w:p w:rsidR="008B42C5" w:rsidRPr="008B42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B42C5" w:rsidRPr="008B42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B42C5" w:rsidRPr="008B42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42C5" w:rsidRPr="008B42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B42C5" w:rsidRPr="008B42C5" w:rsidRDefault="008B42C5" w:rsidP="008B42C5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 Самоконтроль:</w:t>
      </w:r>
    </w:p>
    <w:p w:rsidR="008B42C5" w:rsidRPr="008B42C5" w:rsidRDefault="008B42C5" w:rsidP="008B42C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B42C5" w:rsidRPr="008B42C5" w:rsidRDefault="008B42C5" w:rsidP="008B42C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B42C5" w:rsidRPr="008B42C5" w:rsidRDefault="008B42C5" w:rsidP="008B42C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8B42C5" w:rsidRPr="008B42C5" w:rsidRDefault="008B42C5" w:rsidP="008B42C5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 Эмоциональный интеллект:</w:t>
      </w:r>
    </w:p>
    <w:p w:rsidR="008B42C5" w:rsidRPr="008B42C5" w:rsidRDefault="008B42C5" w:rsidP="008B42C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различать и называть собственные эмоции, управлять ими и эмоциями других;</w:t>
      </w:r>
    </w:p>
    <w:p w:rsidR="008B42C5" w:rsidRPr="008B42C5" w:rsidRDefault="008B42C5" w:rsidP="008B42C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анализировать причины эмоций;</w:t>
      </w:r>
    </w:p>
    <w:p w:rsidR="008B42C5" w:rsidRPr="008B42C5" w:rsidRDefault="008B42C5" w:rsidP="008B42C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B42C5" w:rsidRPr="008B42C5" w:rsidRDefault="008B42C5" w:rsidP="008B42C5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регулировать способ выражения своих эмоций.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 Принятие себя и других:</w:t>
      </w:r>
    </w:p>
    <w:p w:rsidR="008B42C5" w:rsidRPr="008B42C5" w:rsidRDefault="008B42C5" w:rsidP="008B42C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B42C5" w:rsidRPr="008B42C5" w:rsidRDefault="008B42C5" w:rsidP="008B42C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право на ошибку и такое же право другого; принимать себя и других, не осуждая;</w:t>
      </w:r>
    </w:p>
    <w:p w:rsidR="008B42C5" w:rsidRPr="008B42C5" w:rsidRDefault="008B42C5" w:rsidP="008B42C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 открытость себе и другим;</w:t>
      </w:r>
    </w:p>
    <w:p w:rsidR="008B42C5" w:rsidRPr="008B42C5" w:rsidRDefault="008B42C5" w:rsidP="008B42C5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B42C5" w:rsidRPr="008B42C5" w:rsidRDefault="008B42C5" w:rsidP="008B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B42C5" w:rsidRPr="008B42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B42C5" w:rsidRPr="008B42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B42C5" w:rsidRPr="008B42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8B42C5" w:rsidRPr="008B42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B42C5" w:rsidRPr="008B42C5" w:rsidRDefault="008B42C5" w:rsidP="008B42C5">
      <w:pPr>
        <w:numPr>
          <w:ilvl w:val="0"/>
          <w:numId w:val="1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B42C5" w:rsidRPr="008B42C5" w:rsidRDefault="008B42C5" w:rsidP="008B4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интернет-ресурсами</w:t>
      </w:r>
      <w:proofErr w:type="spellEnd"/>
      <w:r w:rsidRPr="008B42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соблюдая правила информационной безопасности.</w:t>
      </w:r>
    </w:p>
    <w:p w:rsidR="008B42C5" w:rsidRDefault="008B42C5"/>
    <w:p w:rsidR="008B42C5" w:rsidRDefault="008B42C5"/>
    <w:p w:rsidR="00AF233E" w:rsidRDefault="00AF233E"/>
    <w:p w:rsidR="00AF233E" w:rsidRDefault="00AF233E"/>
    <w:p w:rsidR="00AF233E" w:rsidRDefault="00AF233E"/>
    <w:p w:rsidR="00AF233E" w:rsidRDefault="00AF233E"/>
    <w:p w:rsidR="008B42C5" w:rsidRDefault="008B42C5">
      <w:pPr>
        <w:rPr>
          <w:b/>
          <w:bCs/>
        </w:rPr>
      </w:pPr>
      <w:r w:rsidRPr="008B42C5">
        <w:rPr>
          <w:b/>
          <w:bCs/>
        </w:rPr>
        <w:lastRenderedPageBreak/>
        <w:t>ТЕМАТИЧЕСКОЕ ПЛАНИРОВАНИЕ</w:t>
      </w:r>
    </w:p>
    <w:tbl>
      <w:tblPr>
        <w:tblW w:w="863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231"/>
        <w:gridCol w:w="598"/>
        <w:gridCol w:w="1287"/>
        <w:gridCol w:w="1336"/>
        <w:gridCol w:w="2802"/>
      </w:tblGrid>
      <w:tr w:rsidR="008B42C5" w:rsidRPr="008B42C5" w:rsidTr="00643AF9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757" w:type="dxa"/>
            <w:vMerge w:val="restart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vMerge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2757" w:type="dxa"/>
            <w:vMerge/>
            <w:shd w:val="clear" w:color="auto" w:fill="FFFFFF"/>
            <w:vAlign w:val="center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42C5" w:rsidRPr="008B42C5" w:rsidTr="00643AF9">
        <w:trPr>
          <w:tblCellSpacing w:w="15" w:type="dxa"/>
        </w:trPr>
        <w:tc>
          <w:tcPr>
            <w:tcW w:w="8573" w:type="dxa"/>
            <w:gridSpan w:val="6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Античная литература</w:t>
            </w: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Гомер. Поэмы «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Илиада»,«Одиссея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(фрагменты)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0" w:type="dxa"/>
            <w:gridSpan w:val="3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42C5" w:rsidRPr="008B42C5" w:rsidTr="00643AF9">
        <w:trPr>
          <w:tblCellSpacing w:w="15" w:type="dxa"/>
        </w:trPr>
        <w:tc>
          <w:tcPr>
            <w:tcW w:w="8573" w:type="dxa"/>
            <w:gridSpan w:val="6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Фольклор</w:t>
            </w: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мати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зеленая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добровушка</w:t>
            </w:r>
            <w:proofErr w:type="spellEnd"/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....», 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 другие. «Песнь о Роланде» (фрагменты), «Песнь о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» (фрагменты), баллада «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Аника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-воин»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80" w:type="dxa"/>
            <w:gridSpan w:val="3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42C5" w:rsidRPr="008B42C5" w:rsidTr="00643AF9">
        <w:trPr>
          <w:tblCellSpacing w:w="15" w:type="dxa"/>
        </w:trPr>
        <w:tc>
          <w:tcPr>
            <w:tcW w:w="8573" w:type="dxa"/>
            <w:gridSpan w:val="6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0" w:type="dxa"/>
            <w:gridSpan w:val="3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42C5" w:rsidRPr="008B42C5" w:rsidTr="00643AF9">
        <w:trPr>
          <w:tblCellSpacing w:w="15" w:type="dxa"/>
        </w:trPr>
        <w:tc>
          <w:tcPr>
            <w:tcW w:w="8573" w:type="dxa"/>
            <w:gridSpan w:val="6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380" w:type="dxa"/>
            <w:gridSpan w:val="3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42C5" w:rsidRPr="008B42C5" w:rsidTr="00643AF9">
        <w:trPr>
          <w:tblCellSpacing w:w="15" w:type="dxa"/>
        </w:trPr>
        <w:tc>
          <w:tcPr>
            <w:tcW w:w="8573" w:type="dxa"/>
            <w:gridSpan w:val="6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Н. С. Лесков. Сказ «Левша»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Л. Н. Толстой. Повесть «Детство» (главы)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А. П. Чехов. Рассказы (три по выбору). Например, «Толстый и тонкий», 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«Хамелеон», «Смерть чиновника»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5.7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А. И. Куприн. Рассказ «Чудесный доктор»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380" w:type="dxa"/>
            <w:gridSpan w:val="3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42C5" w:rsidRPr="008B42C5" w:rsidTr="00643AF9">
        <w:trPr>
          <w:tblCellSpacing w:w="15" w:type="dxa"/>
        </w:trPr>
        <w:tc>
          <w:tcPr>
            <w:tcW w:w="8573" w:type="dxa"/>
            <w:gridSpan w:val="6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ХХ века</w:t>
            </w: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Стихотворения отечественных поэтов XX века. (не менее четырёх стихотворений двух поэтов), Например, стихотворения О. Ф.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В. С. Высоцкого, Е. А. Евтушенко, А. С. Кушнера, Ю. Д.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, Ю. П.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, Б. Ш. Окуджавы, Д. С. Самойлова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Е. Б. Пастернак. «Правдивая история Деда Мороза» (глава 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«Очень страшный 1942 Новый год» и др.)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В. Г. Распутин. Рассказ «Уроки французского»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отечественных писателей на тему взросления человека</w:t>
            </w:r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 «Дикая собака Динго, или Повесть о первой любви»; Ю. И. Коваль. «Самая лёгкая лодка в мире»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апример, А. В.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и Е. Б. Пастернак. «Время всегда хорошее»; В. В.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Ледерман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. «Календарь </w:t>
            </w:r>
            <w:proofErr w:type="spell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(й)я»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Литература народов Российской Федерации. Стихотворения (два по выбору)</w:t>
            </w:r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делалось на свете…»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380" w:type="dxa"/>
            <w:gridSpan w:val="3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42C5" w:rsidRPr="008B42C5" w:rsidTr="00643AF9">
        <w:trPr>
          <w:tblCellSpacing w:w="15" w:type="dxa"/>
        </w:trPr>
        <w:tc>
          <w:tcPr>
            <w:tcW w:w="8573" w:type="dxa"/>
            <w:gridSpan w:val="6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7.</w:t>
            </w: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Зарубежная литература</w:t>
            </w: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Д. Дефо. «Робинзон Крузо» (главы по выбору)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Дж. Свифт. «Путешествия Гулливера» (главы по выбору)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апример, Дж. К. Роулинг. «Гарри Поттер» (главы по выбору), Д. У. Джонс. «Дом с характером» и др.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80" w:type="dxa"/>
            <w:gridSpan w:val="3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Итоговые 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7" w:type="dxa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8B42C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https://m.edsoo.ru/7f41542e</w:t>
              </w:r>
            </w:hyperlink>
          </w:p>
        </w:tc>
      </w:tr>
      <w:tr w:rsidR="008B42C5" w:rsidRPr="008B42C5" w:rsidTr="00643AF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8B42C5" w:rsidRPr="008B42C5" w:rsidRDefault="008B42C5" w:rsidP="008B42C5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257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6" w:type="dxa"/>
            <w:shd w:val="clear" w:color="auto" w:fill="FFFFFF"/>
            <w:hideMark/>
          </w:tcPr>
          <w:p w:rsidR="008B42C5" w:rsidRPr="008B42C5" w:rsidRDefault="008B42C5" w:rsidP="008B42C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8B42C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757" w:type="dxa"/>
            <w:shd w:val="clear" w:color="auto" w:fill="FFFFFF"/>
            <w:vAlign w:val="center"/>
            <w:hideMark/>
          </w:tcPr>
          <w:p w:rsidR="008B42C5" w:rsidRPr="008B42C5" w:rsidRDefault="008B42C5" w:rsidP="008B4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3212" w:rsidRDefault="00D43212">
      <w:pPr>
        <w:rPr>
          <w:b/>
          <w:bCs/>
          <w:sz w:val="28"/>
          <w:szCs w:val="28"/>
        </w:rPr>
      </w:pPr>
    </w:p>
    <w:p w:rsidR="004F16D9" w:rsidRDefault="00643AF9">
      <w:pPr>
        <w:rPr>
          <w:b/>
          <w:bCs/>
          <w:sz w:val="28"/>
          <w:szCs w:val="28"/>
        </w:rPr>
      </w:pPr>
      <w:r w:rsidRPr="00AC3F53">
        <w:rPr>
          <w:b/>
          <w:bCs/>
          <w:sz w:val="28"/>
          <w:szCs w:val="28"/>
        </w:rPr>
        <w:lastRenderedPageBreak/>
        <w:t xml:space="preserve">Календарно – тематическое </w:t>
      </w:r>
      <w:r w:rsidR="004F16D9" w:rsidRPr="00AC3F53">
        <w:rPr>
          <w:b/>
          <w:bCs/>
          <w:sz w:val="28"/>
          <w:szCs w:val="28"/>
        </w:rPr>
        <w:t xml:space="preserve"> </w:t>
      </w:r>
      <w:r w:rsidR="00AC3F53" w:rsidRPr="00AC3F53">
        <w:rPr>
          <w:b/>
          <w:bCs/>
          <w:sz w:val="28"/>
          <w:szCs w:val="28"/>
        </w:rPr>
        <w:t>планирование</w:t>
      </w:r>
      <w:r w:rsidRPr="00AC3F53">
        <w:rPr>
          <w:b/>
          <w:bCs/>
          <w:sz w:val="28"/>
          <w:szCs w:val="28"/>
        </w:rPr>
        <w:t xml:space="preserve">  </w:t>
      </w:r>
      <w:r w:rsidR="00AF233E" w:rsidRPr="00AC3F53">
        <w:rPr>
          <w:b/>
          <w:bCs/>
          <w:sz w:val="28"/>
          <w:szCs w:val="28"/>
        </w:rPr>
        <w:t>по литер</w:t>
      </w:r>
      <w:r w:rsidR="003B588C" w:rsidRPr="00AC3F53">
        <w:rPr>
          <w:b/>
          <w:bCs/>
          <w:sz w:val="28"/>
          <w:szCs w:val="28"/>
        </w:rPr>
        <w:t xml:space="preserve">атуре </w:t>
      </w:r>
      <w:r w:rsidR="00AF233E" w:rsidRPr="00AC3F53">
        <w:rPr>
          <w:b/>
          <w:bCs/>
          <w:sz w:val="28"/>
          <w:szCs w:val="28"/>
        </w:rPr>
        <w:t xml:space="preserve"> </w:t>
      </w:r>
      <w:r w:rsidR="003B588C" w:rsidRPr="00AC3F53">
        <w:rPr>
          <w:b/>
          <w:bCs/>
          <w:sz w:val="28"/>
          <w:szCs w:val="28"/>
        </w:rPr>
        <w:t xml:space="preserve">для </w:t>
      </w:r>
      <w:r w:rsidR="00AF233E" w:rsidRPr="00AC3F53">
        <w:rPr>
          <w:b/>
          <w:bCs/>
          <w:sz w:val="28"/>
          <w:szCs w:val="28"/>
        </w:rPr>
        <w:t xml:space="preserve"> </w:t>
      </w:r>
      <w:r w:rsidR="00DE09A2">
        <w:rPr>
          <w:b/>
          <w:bCs/>
          <w:sz w:val="28"/>
          <w:szCs w:val="28"/>
        </w:rPr>
        <w:t>6</w:t>
      </w:r>
      <w:r w:rsidR="00AF233E" w:rsidRPr="00AC3F53">
        <w:rPr>
          <w:b/>
          <w:bCs/>
          <w:sz w:val="28"/>
          <w:szCs w:val="28"/>
        </w:rPr>
        <w:t xml:space="preserve"> класс</w:t>
      </w:r>
      <w:r w:rsidR="003B588C" w:rsidRPr="00AC3F53">
        <w:rPr>
          <w:b/>
          <w:bCs/>
          <w:sz w:val="28"/>
          <w:szCs w:val="28"/>
        </w:rPr>
        <w:t>а</w:t>
      </w:r>
    </w:p>
    <w:p w:rsidR="00F76DDE" w:rsidRPr="001F0C91" w:rsidRDefault="00F76DDE" w:rsidP="00F76DDE">
      <w:pPr>
        <w:spacing w:after="0" w:line="240" w:lineRule="auto"/>
        <w:ind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 для общеобразовательных организаций.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В 2 ч./ В.Я. Коровина, В.П. Журавлев, В.И. Коровин. М.: Просвещение, 20</w:t>
      </w:r>
      <w:r w:rsidR="00DE09A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212" w:rsidRPr="00F76DDE" w:rsidRDefault="00F76DDE" w:rsidP="00F76DDE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4264"/>
        <w:gridCol w:w="567"/>
        <w:gridCol w:w="567"/>
        <w:gridCol w:w="567"/>
        <w:gridCol w:w="1418"/>
        <w:gridCol w:w="1559"/>
      </w:tblGrid>
      <w:tr w:rsidR="004C5E47" w:rsidRPr="004F16D9" w:rsidTr="00F76DDE">
        <w:trPr>
          <w:tblHeader/>
          <w:tblCellSpacing w:w="15" w:type="dxa"/>
        </w:trPr>
        <w:tc>
          <w:tcPr>
            <w:tcW w:w="424" w:type="dxa"/>
            <w:vMerge w:val="restart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34" w:type="dxa"/>
            <w:vMerge w:val="restart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71" w:type="dxa"/>
            <w:gridSpan w:val="3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8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</w:tcPr>
          <w:p w:rsidR="004C5E47" w:rsidRPr="004F16D9" w:rsidRDefault="00F76DDE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4C5E47" w:rsidRPr="004F16D9" w:rsidTr="00F76DDE">
        <w:trPr>
          <w:tblHeader/>
          <w:tblCellSpacing w:w="15" w:type="dxa"/>
        </w:trPr>
        <w:tc>
          <w:tcPr>
            <w:tcW w:w="424" w:type="dxa"/>
            <w:vMerge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vMerge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</w:t>
            </w:r>
          </w:p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</w:t>
            </w:r>
            <w:proofErr w:type="spellEnd"/>
          </w:p>
        </w:tc>
        <w:tc>
          <w:tcPr>
            <w:tcW w:w="537" w:type="dxa"/>
            <w:hideMark/>
          </w:tcPr>
          <w:p w:rsidR="004C5E47" w:rsidRPr="004F16D9" w:rsidRDefault="004C5E47" w:rsidP="00D432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37" w:type="dxa"/>
            <w:hideMark/>
          </w:tcPr>
          <w:p w:rsidR="004C5E47" w:rsidRPr="004F16D9" w:rsidRDefault="004C5E47" w:rsidP="00D43212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88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Введение в курс литературы 6 класса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Античная литература. Гомер. Поэмы «Илиада» и «Одиссея»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Гомер. Поэма «Илиада». Образы Ахилла и Гектора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Входной контроль </w:t>
            </w: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Былины</w:t>
            </w:r>
            <w:proofErr w:type="gram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Былина «Илья Муромец и Соловей-разбойник». Идейно-тематическое содержание,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особенности композиции, образы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Микула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37" w:type="dxa"/>
            <w:hideMark/>
          </w:tcPr>
          <w:p w:rsidR="004C5E47" w:rsidRPr="004F16D9" w:rsidRDefault="004C5E47" w:rsidP="00D4321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 </w:t>
            </w: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rHeight w:val="1807"/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песни и поэмы народов России и мира. (не менее трёх песен и одной баллады) «Песнь о Роланде» (фрагменты). Тематика, герои, художественные особенности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песни и поэмы народов мира. «Песнь о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537" w:type="dxa"/>
            <w:hideMark/>
          </w:tcPr>
          <w:p w:rsidR="004C5E47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4C5E47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Викторина по разделу "Фольклор"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Царь-град</w:t>
            </w:r>
            <w:proofErr w:type="gram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rHeight w:val="1104"/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Стихотворения «Зимняя дорога», «Ту</w:t>
            </w:r>
            <w:r w:rsidR="00F76DD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ча» и др. Пейзажная лирика 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Двусложные размеры стиха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rHeight w:val="655"/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 Пушкин. Роман "Дубровский". Смысл финала романа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"Дубровский"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творчеству А.С. Пушкина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Внеклассное чтение. Любимое произведение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rHeight w:val="471"/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Трехсложные стихотворные размеры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луг". Проблематика произведения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луг». Образы и герои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И. С.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Тургенев.Рассказ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луг». Портрет и пейзаж в литературном произведении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rHeight w:val="788"/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«Левша»: образ главного героя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Н. С. Лесков. Сказ «Левша»: авторское отношение к герою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С.Лескова</w:t>
            </w:r>
            <w:proofErr w:type="spellEnd"/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rHeight w:val="799"/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Иваныча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Натальи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Савишны</w:t>
            </w:r>
            <w:proofErr w:type="spellEnd"/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34" w:type="dxa"/>
            <w:hideMark/>
          </w:tcPr>
          <w:p w:rsidR="004C5E47" w:rsidRPr="00F76DDE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76DD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Итоговая контрольная работа по теме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F76DDE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76DD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доктор». Тема рассказа. Сюжет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 И. Куприн. Рассказ «Чудесный доктор». Смысл названия рассказа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отечественных поэтов начала ХХ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века.С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менее четырёх стихотворений двух поэтов). Например, </w:t>
            </w: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стихотворения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Ю.П.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Обзор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Ю.П.Мориц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Темы, мотивы, образы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О.Ф.Берггольц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В.С.Высоцкого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Ю.П.Мориц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Д.С.Самойлова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Художественное своеобразие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по теме «Русская поэзия XX века»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Веркин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«Облачный полк» (главы). Обзор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34" w:type="dxa"/>
            <w:hideMark/>
          </w:tcPr>
          <w:p w:rsidR="004C5E47" w:rsidRPr="004F16D9" w:rsidRDefault="00F76DDE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В.Г.</w:t>
            </w:r>
            <w:r w:rsidR="004C5E47"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Распутин</w:t>
            </w:r>
            <w:proofErr w:type="spellEnd"/>
            <w:r w:rsidR="004C5E47"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Рассказ «Уроки французског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о». Нравственная проблем-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произведений.не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менее двух на выбор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Р. И.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Фраерман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Ледерман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«Календарь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(й)я». Сюжет и композиция произведения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Ледерман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«Календарь </w:t>
            </w:r>
            <w:proofErr w:type="spellStart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(й)я». Смысл названия произведения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 Тема, идея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Дж. Свифт. «Путешествия Гулливера» (главы по выбору). Проблематика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34" w:type="dxa"/>
            <w:hideMark/>
          </w:tcPr>
          <w:p w:rsidR="004C5E47" w:rsidRPr="00F76DDE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76DD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Итоговая контрольная работа по теме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F76DDE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F76DD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зарубежных писателей-фантастов. Дж. К. Роулинг. Роман «Гарри Поттер» (главы по выбору). Сюжет. Система образов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современных зарубежных писателей-фантастов. Д. У. Джонс. «Дом с характером». Тема, идея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Произведения современных зарубежных писателей-фантастов. Д. У. Джонс. «Дом с характером». Сюжет. Система образов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24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34" w:type="dxa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E47" w:rsidRPr="004F16D9" w:rsidTr="00F76DDE">
        <w:trPr>
          <w:tblCellSpacing w:w="15" w:type="dxa"/>
        </w:trPr>
        <w:tc>
          <w:tcPr>
            <w:tcW w:w="4688" w:type="dxa"/>
            <w:gridSpan w:val="2"/>
            <w:hideMark/>
          </w:tcPr>
          <w:p w:rsidR="004C5E47" w:rsidRPr="004F16D9" w:rsidRDefault="004C5E47" w:rsidP="004F16D9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" w:type="dxa"/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F16D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right w:val="single" w:sz="4" w:space="0" w:color="auto"/>
            </w:tcBorders>
            <w:hideMark/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4C5E47" w:rsidRPr="004F16D9" w:rsidRDefault="004C5E47" w:rsidP="004F16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F3DA0" w:rsidRPr="00AF3DA0" w:rsidRDefault="00AF3DA0" w:rsidP="00AF3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79820" cy="8595360"/>
            <wp:effectExtent l="0" t="0" r="0" b="0"/>
            <wp:docPr id="2" name="Рисунок 2" descr="C:\Users\Алена\Desktop\лит. 6а, 6б, 6в Токарева\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лит. 6а, 6б, 6в Токарева\лит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D9" w:rsidRPr="004F16D9" w:rsidRDefault="004F16D9" w:rsidP="00F76DDE">
      <w:pPr>
        <w:rPr>
          <w:rFonts w:ascii="Times New Roman" w:hAnsi="Times New Roman" w:cs="Times New Roman"/>
        </w:rPr>
      </w:pPr>
    </w:p>
    <w:sectPr w:rsidR="004F16D9" w:rsidRPr="004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21F"/>
    <w:multiLevelType w:val="multilevel"/>
    <w:tmpl w:val="37A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707BE"/>
    <w:multiLevelType w:val="multilevel"/>
    <w:tmpl w:val="8A92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4867FD"/>
    <w:multiLevelType w:val="multilevel"/>
    <w:tmpl w:val="565C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1648C"/>
    <w:multiLevelType w:val="multilevel"/>
    <w:tmpl w:val="3B2A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6406F4"/>
    <w:multiLevelType w:val="multilevel"/>
    <w:tmpl w:val="D5D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C1247"/>
    <w:multiLevelType w:val="multilevel"/>
    <w:tmpl w:val="B37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5B1677"/>
    <w:multiLevelType w:val="multilevel"/>
    <w:tmpl w:val="ED4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9F512A"/>
    <w:multiLevelType w:val="multilevel"/>
    <w:tmpl w:val="DFA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6353CF"/>
    <w:multiLevelType w:val="multilevel"/>
    <w:tmpl w:val="F2BA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214A42"/>
    <w:multiLevelType w:val="multilevel"/>
    <w:tmpl w:val="12FC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53344A"/>
    <w:multiLevelType w:val="multilevel"/>
    <w:tmpl w:val="517A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D2608E"/>
    <w:multiLevelType w:val="multilevel"/>
    <w:tmpl w:val="C410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CB399F"/>
    <w:multiLevelType w:val="multilevel"/>
    <w:tmpl w:val="B09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CF043B"/>
    <w:multiLevelType w:val="multilevel"/>
    <w:tmpl w:val="E67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4A03AF"/>
    <w:multiLevelType w:val="multilevel"/>
    <w:tmpl w:val="1472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DE4CF9"/>
    <w:multiLevelType w:val="multilevel"/>
    <w:tmpl w:val="83F2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FA6CF6"/>
    <w:multiLevelType w:val="multilevel"/>
    <w:tmpl w:val="D7AA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A174D9"/>
    <w:multiLevelType w:val="multilevel"/>
    <w:tmpl w:val="19E8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E42030"/>
    <w:multiLevelType w:val="multilevel"/>
    <w:tmpl w:val="2FB0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12"/>
  </w:num>
  <w:num w:numId="5">
    <w:abstractNumId w:val="4"/>
  </w:num>
  <w:num w:numId="6">
    <w:abstractNumId w:val="18"/>
  </w:num>
  <w:num w:numId="7">
    <w:abstractNumId w:val="7"/>
  </w:num>
  <w:num w:numId="8">
    <w:abstractNumId w:val="6"/>
  </w:num>
  <w:num w:numId="9">
    <w:abstractNumId w:val="10"/>
  </w:num>
  <w:num w:numId="10">
    <w:abstractNumId w:val="17"/>
  </w:num>
  <w:num w:numId="11">
    <w:abstractNumId w:val="16"/>
  </w:num>
  <w:num w:numId="12">
    <w:abstractNumId w:val="5"/>
  </w:num>
  <w:num w:numId="13">
    <w:abstractNumId w:val="13"/>
  </w:num>
  <w:num w:numId="14">
    <w:abstractNumId w:val="14"/>
  </w:num>
  <w:num w:numId="15">
    <w:abstractNumId w:val="11"/>
  </w:num>
  <w:num w:numId="16">
    <w:abstractNumId w:val="9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C5"/>
    <w:rsid w:val="001C57C6"/>
    <w:rsid w:val="00246A5B"/>
    <w:rsid w:val="003735C6"/>
    <w:rsid w:val="003B588C"/>
    <w:rsid w:val="004C5E47"/>
    <w:rsid w:val="004F16D9"/>
    <w:rsid w:val="00511FC8"/>
    <w:rsid w:val="00643AF9"/>
    <w:rsid w:val="008B42C5"/>
    <w:rsid w:val="009D0D9F"/>
    <w:rsid w:val="009E6257"/>
    <w:rsid w:val="00AC1A8B"/>
    <w:rsid w:val="00AC3F53"/>
    <w:rsid w:val="00AF233E"/>
    <w:rsid w:val="00AF3DA0"/>
    <w:rsid w:val="00B342A2"/>
    <w:rsid w:val="00B41B41"/>
    <w:rsid w:val="00BB6761"/>
    <w:rsid w:val="00BC7E6A"/>
    <w:rsid w:val="00D43212"/>
    <w:rsid w:val="00DE09A2"/>
    <w:rsid w:val="00DE5F92"/>
    <w:rsid w:val="00DF7A6F"/>
    <w:rsid w:val="00F7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C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F16D9"/>
  </w:style>
  <w:style w:type="paragraph" w:customStyle="1" w:styleId="msonormal0">
    <w:name w:val="msonormal"/>
    <w:basedOn w:val="a"/>
    <w:rsid w:val="004F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16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16D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6A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C5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4F16D9"/>
  </w:style>
  <w:style w:type="paragraph" w:customStyle="1" w:styleId="msonormal0">
    <w:name w:val="msonormal"/>
    <w:basedOn w:val="a"/>
    <w:rsid w:val="004F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16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16D9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1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6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2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5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8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7" Type="http://schemas.openxmlformats.org/officeDocument/2006/relationships/hyperlink" Target="https://m.edsoo.ru/7f41542e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0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7628</Words>
  <Characters>43484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sh15_F</cp:lastModifiedBy>
  <cp:revision>2</cp:revision>
  <cp:lastPrinted>2024-09-10T18:38:00Z</cp:lastPrinted>
  <dcterms:created xsi:type="dcterms:W3CDTF">2025-02-26T11:07:00Z</dcterms:created>
  <dcterms:modified xsi:type="dcterms:W3CDTF">2025-02-26T11:07:00Z</dcterms:modified>
</cp:coreProperties>
</file>